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BA6D" w14:textId="77777777" w:rsidR="00DF12F5" w:rsidRPr="00346A17" w:rsidRDefault="00DF12F5" w:rsidP="000A58BD">
      <w:pPr>
        <w:widowControl/>
        <w:autoSpaceDE/>
        <w:autoSpaceDN/>
        <w:adjustRightInd/>
        <w:ind w:left="3240" w:firstLine="0"/>
        <w:jc w:val="right"/>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70ADA7CF" w14:textId="77777777" w:rsidR="00DF12F5" w:rsidRPr="00346A17" w:rsidRDefault="00DF12F5" w:rsidP="000A58BD">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510BA397"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4CC6ED5F" w14:textId="77777777" w:rsidR="000D64A9" w:rsidRDefault="000D64A9" w:rsidP="00DF12F5">
      <w:pPr>
        <w:tabs>
          <w:tab w:val="left" w:pos="3192"/>
          <w:tab w:val="right" w:leader="underscore" w:pos="8640"/>
        </w:tabs>
        <w:ind w:left="5103" w:hanging="4923"/>
        <w:jc w:val="center"/>
        <w:rPr>
          <w:rFonts w:ascii="Times New Roman" w:hAnsi="Times New Roman" w:cs="Times New Roman"/>
          <w:b/>
          <w:sz w:val="24"/>
        </w:rPr>
      </w:pPr>
    </w:p>
    <w:p w14:paraId="468FA734" w14:textId="45544424"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PREKIŲ </w:t>
      </w:r>
      <w:r w:rsidRPr="00346A17">
        <w:rPr>
          <w:rFonts w:ascii="Times New Roman" w:hAnsi="Times New Roman" w:cs="Times New Roman"/>
          <w:b/>
          <w:sz w:val="24"/>
        </w:rPr>
        <w:t>TECHNINĖ SPECIFIKACIJA</w:t>
      </w:r>
    </w:p>
    <w:p w14:paraId="100E5D72"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79C8E7B0"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2B6D375C"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sidRPr="005C5415">
        <w:rPr>
          <w:b/>
          <w:bCs/>
          <w:sz w:val="22"/>
          <w:szCs w:val="22"/>
        </w:rPr>
        <w:t>Reikalaujami perkamų prekių parametrai</w:t>
      </w:r>
    </w:p>
    <w:p w14:paraId="17F197F8" w14:textId="77777777" w:rsidR="00DF12F5" w:rsidRDefault="00DF12F5"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i/>
          <w:sz w:val="16"/>
          <w:szCs w:val="16"/>
        </w:rPr>
      </w:pPr>
      <w:r w:rsidRPr="005C5415">
        <w:rPr>
          <w:i/>
          <w:sz w:val="16"/>
          <w:szCs w:val="16"/>
        </w:rPr>
        <w:t>(Pateikiamas perkamų prekių aprašymas, numatomi reikalavimai jų atskiriems parametrams, perkamų prekių suderinamumo su turimomis prekėmis reikalavimai ir pan.)</w:t>
      </w:r>
    </w:p>
    <w:p w14:paraId="1177624C" w14:textId="0114D12F" w:rsidR="002454AB" w:rsidRDefault="00ED0EE6"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szCs w:val="24"/>
        </w:rPr>
      </w:pPr>
      <w:r>
        <w:rPr>
          <w:szCs w:val="24"/>
        </w:rPr>
        <w:t>1.</w:t>
      </w:r>
      <w:r w:rsidR="00DD79E6">
        <w:rPr>
          <w:szCs w:val="24"/>
        </w:rPr>
        <w:t>1</w:t>
      </w:r>
      <w:r>
        <w:rPr>
          <w:szCs w:val="24"/>
        </w:rPr>
        <w:t xml:space="preserve"> T</w:t>
      </w:r>
      <w:r w:rsidRPr="00D81E4A">
        <w:rPr>
          <w:szCs w:val="24"/>
        </w:rPr>
        <w:t>uri būti pateikt</w:t>
      </w:r>
      <w:r>
        <w:rPr>
          <w:szCs w:val="24"/>
        </w:rPr>
        <w:t>i</w:t>
      </w:r>
      <w:r w:rsidRPr="00D81E4A">
        <w:rPr>
          <w:szCs w:val="24"/>
        </w:rPr>
        <w:t xml:space="preserve"> laiko serveri</w:t>
      </w:r>
      <w:r w:rsidR="00BA4A7D">
        <w:rPr>
          <w:szCs w:val="24"/>
        </w:rPr>
        <w:t>ai.</w:t>
      </w:r>
      <w:r w:rsidRPr="00D81E4A">
        <w:rPr>
          <w:szCs w:val="24"/>
        </w:rPr>
        <w:t xml:space="preserve"> </w:t>
      </w:r>
      <w:r>
        <w:rPr>
          <w:szCs w:val="24"/>
        </w:rPr>
        <w:t>Ne mažiau kaip 2 vnt</w:t>
      </w:r>
      <w:r w:rsidRPr="00D81E4A">
        <w:rPr>
          <w:szCs w:val="24"/>
        </w:rPr>
        <w:t>.</w:t>
      </w:r>
    </w:p>
    <w:p w14:paraId="5ECB55F7" w14:textId="709DAC8B" w:rsidR="008A0229" w:rsidRPr="001C62E0" w:rsidRDefault="006A15FA"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i/>
          <w:sz w:val="16"/>
          <w:szCs w:val="16"/>
        </w:rPr>
      </w:pPr>
      <w:r>
        <w:rPr>
          <w:szCs w:val="24"/>
        </w:rPr>
        <w:t>1.1</w:t>
      </w:r>
      <w:r w:rsidR="00DD79E6">
        <w:rPr>
          <w:szCs w:val="24"/>
        </w:rPr>
        <w:t>.1</w:t>
      </w:r>
      <w:r>
        <w:rPr>
          <w:szCs w:val="24"/>
        </w:rPr>
        <w:t xml:space="preserve"> </w:t>
      </w:r>
      <w:r w:rsidR="008A0229" w:rsidRPr="008A0229">
        <w:rPr>
          <w:szCs w:val="24"/>
        </w:rPr>
        <w:t>Turi būti ne mažiau 2 vnt. dubliuojantys karšto keitimo („</w:t>
      </w:r>
      <w:proofErr w:type="spellStart"/>
      <w:r w:rsidR="008A0229" w:rsidRPr="008A0229">
        <w:rPr>
          <w:szCs w:val="24"/>
        </w:rPr>
        <w:t>hot</w:t>
      </w:r>
      <w:proofErr w:type="spellEnd"/>
      <w:r w:rsidR="008A0229" w:rsidRPr="008A0229">
        <w:rPr>
          <w:szCs w:val="24"/>
        </w:rPr>
        <w:t xml:space="preserve"> </w:t>
      </w:r>
      <w:proofErr w:type="spellStart"/>
      <w:r w:rsidR="008A0229" w:rsidRPr="008A0229">
        <w:rPr>
          <w:szCs w:val="24"/>
        </w:rPr>
        <w:t>swap</w:t>
      </w:r>
      <w:proofErr w:type="spellEnd"/>
      <w:r w:rsidR="008A0229" w:rsidRPr="008A0229">
        <w:rPr>
          <w:szCs w:val="24"/>
        </w:rPr>
        <w:t>“) maitinimo šaltiniai įmontuoti į siūlomą laiko serverį.</w:t>
      </w:r>
      <w:r w:rsidR="001C62E0">
        <w:rPr>
          <w:szCs w:val="24"/>
        </w:rPr>
        <w:t xml:space="preserve"> </w:t>
      </w:r>
      <w:r w:rsidR="001C62E0" w:rsidRPr="008A0229">
        <w:rPr>
          <w:szCs w:val="24"/>
        </w:rPr>
        <w:t>Maitinimo šaltiniai turi  palaikyti Lietuvos Respublikoje naudojama kintamą įtampa.</w:t>
      </w:r>
    </w:p>
    <w:p w14:paraId="604C8A03" w14:textId="04871D21" w:rsidR="00DD79E6" w:rsidRPr="008A0229" w:rsidRDefault="00061B20"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szCs w:val="24"/>
        </w:rPr>
      </w:pPr>
      <w:r>
        <w:rPr>
          <w:szCs w:val="24"/>
        </w:rPr>
        <w:t xml:space="preserve">1.1.2 </w:t>
      </w:r>
      <w:r w:rsidRPr="00061B20">
        <w:rPr>
          <w:szCs w:val="24"/>
        </w:rPr>
        <w:t>Turi būti ne mažiau kaip:</w:t>
      </w:r>
      <w:r w:rsidR="00F54F20">
        <w:rPr>
          <w:szCs w:val="24"/>
        </w:rPr>
        <w:t xml:space="preserve"> </w:t>
      </w:r>
      <w:r w:rsidRPr="00061B20">
        <w:rPr>
          <w:szCs w:val="24"/>
        </w:rPr>
        <w:t>Ne mažiau kaip 2 vnt. 1G SFP prievadai;</w:t>
      </w:r>
      <w:r w:rsidR="00456923" w:rsidRPr="00456923">
        <w:rPr>
          <w:szCs w:val="24"/>
        </w:rPr>
        <w:t xml:space="preserve"> </w:t>
      </w:r>
      <w:r w:rsidR="00456923" w:rsidRPr="00456923">
        <w:rPr>
          <w:szCs w:val="24"/>
        </w:rPr>
        <w:tab/>
        <w:t>Ne mažiau kaip 2 vnt. 100/1000BaseT prievadai</w:t>
      </w:r>
    </w:p>
    <w:p w14:paraId="2AC60FC3" w14:textId="126FE6F8" w:rsidR="006A15FA" w:rsidRDefault="007511DE"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rPr>
      </w:pPr>
      <w:r>
        <w:rPr>
          <w:szCs w:val="24"/>
        </w:rPr>
        <w:t xml:space="preserve">1.1.3 </w:t>
      </w:r>
      <w:r w:rsidR="00A86A1D" w:rsidRPr="00D81E4A">
        <w:rPr>
          <w:color w:val="000000" w:themeColor="text1"/>
          <w:szCs w:val="24"/>
        </w:rPr>
        <w:t>Turi būti ne mažiau kaip</w:t>
      </w:r>
      <w:r w:rsidR="00A86A1D" w:rsidRPr="008A0229">
        <w:rPr>
          <w:szCs w:val="24"/>
        </w:rPr>
        <w:t xml:space="preserve"> </w:t>
      </w:r>
      <w:r w:rsidR="00A12B92" w:rsidRPr="00D81E4A">
        <w:rPr>
          <w:color w:val="000000" w:themeColor="text1"/>
        </w:rPr>
        <w:t xml:space="preserve">1 vnt. RJ-45 </w:t>
      </w:r>
      <w:proofErr w:type="spellStart"/>
      <w:r w:rsidR="00A12B92" w:rsidRPr="00D81E4A">
        <w:rPr>
          <w:color w:val="000000" w:themeColor="text1"/>
        </w:rPr>
        <w:t>konsolinis</w:t>
      </w:r>
      <w:proofErr w:type="spellEnd"/>
      <w:r w:rsidR="00A12B92" w:rsidRPr="00D81E4A">
        <w:rPr>
          <w:color w:val="000000" w:themeColor="text1"/>
        </w:rPr>
        <w:t xml:space="preserve"> prievadas.</w:t>
      </w:r>
    </w:p>
    <w:p w14:paraId="66CFB88A" w14:textId="3C80C84C" w:rsidR="008E45DA" w:rsidRDefault="008E45DA"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rPr>
      </w:pPr>
      <w:r>
        <w:rPr>
          <w:szCs w:val="24"/>
        </w:rPr>
        <w:t xml:space="preserve">1.1.4 </w:t>
      </w:r>
      <w:r w:rsidRPr="008E45DA">
        <w:rPr>
          <w:szCs w:val="24"/>
        </w:rPr>
        <w:t xml:space="preserve">Laiko serverio korpuse turi būti </w:t>
      </w:r>
      <w:proofErr w:type="spellStart"/>
      <w:r w:rsidRPr="008E45DA">
        <w:rPr>
          <w:szCs w:val="24"/>
        </w:rPr>
        <w:t>led</w:t>
      </w:r>
      <w:proofErr w:type="spellEnd"/>
      <w:r w:rsidRPr="008E45DA">
        <w:rPr>
          <w:szCs w:val="24"/>
        </w:rPr>
        <w:t xml:space="preserve"> indikatoriai, kurie indikuotų būsenas:</w:t>
      </w:r>
      <w:r w:rsidR="00712781" w:rsidRPr="00712781">
        <w:rPr>
          <w:color w:val="000000" w:themeColor="text1"/>
        </w:rPr>
        <w:t xml:space="preserve"> </w:t>
      </w:r>
      <w:r w:rsidR="00712781" w:rsidRPr="00D81E4A">
        <w:rPr>
          <w:color w:val="000000" w:themeColor="text1"/>
        </w:rPr>
        <w:t>Įrenginio maitinimo</w:t>
      </w:r>
      <w:r w:rsidR="00712781">
        <w:rPr>
          <w:color w:val="000000" w:themeColor="text1"/>
        </w:rPr>
        <w:t xml:space="preserve">; </w:t>
      </w:r>
      <w:r w:rsidR="000E6F5E" w:rsidRPr="00D81E4A">
        <w:rPr>
          <w:color w:val="000000" w:themeColor="text1"/>
        </w:rPr>
        <w:t>Aliarmų</w:t>
      </w:r>
      <w:r w:rsidR="000E6F5E">
        <w:rPr>
          <w:color w:val="000000" w:themeColor="text1"/>
        </w:rPr>
        <w:t xml:space="preserve">; </w:t>
      </w:r>
      <w:r w:rsidR="00801D8C" w:rsidRPr="00D81E4A">
        <w:rPr>
          <w:color w:val="000000" w:themeColor="text1"/>
        </w:rPr>
        <w:t>Laikrodžio</w:t>
      </w:r>
      <w:r w:rsidR="00801D8C">
        <w:rPr>
          <w:color w:val="000000" w:themeColor="text1"/>
        </w:rPr>
        <w:t xml:space="preserve">; </w:t>
      </w:r>
      <w:r w:rsidR="00F42F38" w:rsidRPr="00D81E4A">
        <w:rPr>
          <w:color w:val="000000" w:themeColor="text1"/>
        </w:rPr>
        <w:t>GNSS navigacijos</w:t>
      </w:r>
      <w:r w:rsidR="00F42F38">
        <w:rPr>
          <w:color w:val="000000" w:themeColor="text1"/>
        </w:rPr>
        <w:t>.</w:t>
      </w:r>
    </w:p>
    <w:p w14:paraId="55E51F4C" w14:textId="1C608553" w:rsidR="00F42F38" w:rsidRDefault="00F42F38"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szCs w:val="24"/>
        </w:rPr>
      </w:pPr>
      <w:r>
        <w:rPr>
          <w:szCs w:val="24"/>
        </w:rPr>
        <w:t>1.</w:t>
      </w:r>
      <w:r>
        <w:rPr>
          <w:color w:val="000000" w:themeColor="text1"/>
        </w:rPr>
        <w:t>1.5</w:t>
      </w:r>
      <w:r w:rsidR="009470F2">
        <w:rPr>
          <w:color w:val="000000" w:themeColor="text1"/>
        </w:rPr>
        <w:t xml:space="preserve"> </w:t>
      </w:r>
      <w:r w:rsidR="009470F2" w:rsidRPr="00D81E4A">
        <w:rPr>
          <w:color w:val="000000" w:themeColor="text1"/>
          <w:szCs w:val="24"/>
        </w:rPr>
        <w:t>GNSS palydovinių navigacijos sistemų palaikymas</w:t>
      </w:r>
      <w:r w:rsidR="009470F2">
        <w:rPr>
          <w:color w:val="000000" w:themeColor="text1"/>
          <w:szCs w:val="24"/>
        </w:rPr>
        <w:t>: GPS; GALI</w:t>
      </w:r>
      <w:r w:rsidR="004065B1">
        <w:rPr>
          <w:color w:val="000000" w:themeColor="text1"/>
          <w:szCs w:val="24"/>
        </w:rPr>
        <w:t xml:space="preserve">LEO. </w:t>
      </w:r>
      <w:r w:rsidR="00A943B7" w:rsidRPr="00D81E4A">
        <w:rPr>
          <w:color w:val="000000" w:themeColor="text1"/>
          <w:szCs w:val="24"/>
        </w:rPr>
        <w:t>Turi būti galimas GNSS imtuvo „</w:t>
      </w:r>
      <w:proofErr w:type="spellStart"/>
      <w:r w:rsidR="00A943B7" w:rsidRPr="00D81E4A">
        <w:rPr>
          <w:color w:val="000000" w:themeColor="text1"/>
          <w:szCs w:val="24"/>
        </w:rPr>
        <w:t>spoofing</w:t>
      </w:r>
      <w:proofErr w:type="spellEnd"/>
      <w:r w:rsidR="00A943B7" w:rsidRPr="00D81E4A">
        <w:rPr>
          <w:color w:val="000000" w:themeColor="text1"/>
          <w:szCs w:val="24"/>
        </w:rPr>
        <w:t xml:space="preserve">“ </w:t>
      </w:r>
      <w:proofErr w:type="spellStart"/>
      <w:r w:rsidR="00A943B7" w:rsidRPr="00D81E4A">
        <w:rPr>
          <w:color w:val="000000" w:themeColor="text1"/>
          <w:szCs w:val="24"/>
        </w:rPr>
        <w:t>detektavimas</w:t>
      </w:r>
      <w:proofErr w:type="spellEnd"/>
      <w:r w:rsidR="00A943B7" w:rsidRPr="00D81E4A">
        <w:rPr>
          <w:color w:val="000000" w:themeColor="text1"/>
          <w:szCs w:val="24"/>
        </w:rPr>
        <w:t>.</w:t>
      </w:r>
    </w:p>
    <w:p w14:paraId="48E64AB5" w14:textId="7306DCCA" w:rsidR="00A943B7" w:rsidRDefault="00695AF6"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rPr>
      </w:pPr>
      <w:r>
        <w:rPr>
          <w:szCs w:val="24"/>
        </w:rPr>
        <w:t>1.</w:t>
      </w:r>
      <w:r>
        <w:rPr>
          <w:color w:val="000000" w:themeColor="text1"/>
        </w:rPr>
        <w:t xml:space="preserve">1.6 </w:t>
      </w:r>
      <w:r w:rsidR="00E42CEA" w:rsidRPr="00E42CEA">
        <w:rPr>
          <w:color w:val="000000" w:themeColor="text1"/>
        </w:rPr>
        <w:t xml:space="preserve">Turi būti palaikomi tokie </w:t>
      </w:r>
      <w:r w:rsidR="00E42CEA">
        <w:rPr>
          <w:color w:val="000000" w:themeColor="text1"/>
        </w:rPr>
        <w:t xml:space="preserve">laiko paslaugos </w:t>
      </w:r>
      <w:r w:rsidR="00E42CEA" w:rsidRPr="00E42CEA">
        <w:rPr>
          <w:color w:val="000000" w:themeColor="text1"/>
        </w:rPr>
        <w:t>funkcionalumai:</w:t>
      </w:r>
      <w:r w:rsidR="000B37BA" w:rsidRPr="000B37BA">
        <w:rPr>
          <w:color w:val="000000" w:themeColor="text1"/>
        </w:rPr>
        <w:t xml:space="preserve"> </w:t>
      </w:r>
      <w:r w:rsidR="000B37BA">
        <w:rPr>
          <w:color w:val="000000" w:themeColor="text1"/>
        </w:rPr>
        <w:t>N</w:t>
      </w:r>
      <w:r w:rsidR="000B37BA" w:rsidRPr="00D81E4A">
        <w:rPr>
          <w:color w:val="000000" w:themeColor="text1"/>
        </w:rPr>
        <w:t xml:space="preserve">TP palaikymas ant to pačio </w:t>
      </w:r>
      <w:proofErr w:type="spellStart"/>
      <w:r w:rsidR="000B37BA" w:rsidRPr="00D81E4A">
        <w:rPr>
          <w:color w:val="000000" w:themeColor="text1"/>
        </w:rPr>
        <w:t>Ethernet</w:t>
      </w:r>
      <w:proofErr w:type="spellEnd"/>
      <w:r w:rsidR="000B37BA" w:rsidRPr="00D81E4A">
        <w:rPr>
          <w:color w:val="000000" w:themeColor="text1"/>
        </w:rPr>
        <w:t xml:space="preserve"> prievado</w:t>
      </w:r>
      <w:r w:rsidR="000B37BA">
        <w:rPr>
          <w:color w:val="000000" w:themeColor="text1"/>
        </w:rPr>
        <w:t xml:space="preserve">; </w:t>
      </w:r>
      <w:r w:rsidR="00C00526" w:rsidRPr="00D81E4A">
        <w:rPr>
          <w:color w:val="000000" w:themeColor="text1"/>
        </w:rPr>
        <w:t>Ne mažiau kaip 8000 NTP transakcijų per sekundę</w:t>
      </w:r>
      <w:r w:rsidR="00C00526">
        <w:rPr>
          <w:color w:val="000000" w:themeColor="text1"/>
        </w:rPr>
        <w:t xml:space="preserve">; </w:t>
      </w:r>
      <w:r w:rsidR="00D12839" w:rsidRPr="00D81E4A">
        <w:rPr>
          <w:color w:val="000000" w:themeColor="text1"/>
        </w:rPr>
        <w:t xml:space="preserve">NTP </w:t>
      </w:r>
      <w:proofErr w:type="spellStart"/>
      <w:r w:rsidR="00D12839" w:rsidRPr="00D81E4A">
        <w:rPr>
          <w:color w:val="000000" w:themeColor="text1"/>
        </w:rPr>
        <w:t>unicast</w:t>
      </w:r>
      <w:proofErr w:type="spellEnd"/>
      <w:r w:rsidR="00D12839" w:rsidRPr="00D81E4A">
        <w:rPr>
          <w:color w:val="000000" w:themeColor="text1"/>
        </w:rPr>
        <w:t>/</w:t>
      </w:r>
      <w:proofErr w:type="spellStart"/>
      <w:r w:rsidR="00D12839" w:rsidRPr="00D81E4A">
        <w:rPr>
          <w:color w:val="000000" w:themeColor="text1"/>
        </w:rPr>
        <w:t>multicast</w:t>
      </w:r>
      <w:proofErr w:type="spellEnd"/>
      <w:r w:rsidR="00D12839" w:rsidRPr="00D81E4A">
        <w:rPr>
          <w:color w:val="000000" w:themeColor="text1"/>
        </w:rPr>
        <w:t>/</w:t>
      </w:r>
      <w:proofErr w:type="spellStart"/>
      <w:r w:rsidR="00D12839" w:rsidRPr="00D81E4A">
        <w:rPr>
          <w:color w:val="000000" w:themeColor="text1"/>
        </w:rPr>
        <w:t>broadcast</w:t>
      </w:r>
      <w:proofErr w:type="spellEnd"/>
      <w:r w:rsidR="00D12839" w:rsidRPr="00D81E4A">
        <w:rPr>
          <w:color w:val="000000" w:themeColor="text1"/>
        </w:rPr>
        <w:t xml:space="preserve"> palaikymas</w:t>
      </w:r>
      <w:r w:rsidR="00D12839">
        <w:rPr>
          <w:color w:val="000000" w:themeColor="text1"/>
        </w:rPr>
        <w:t>.</w:t>
      </w:r>
    </w:p>
    <w:p w14:paraId="66D1C850" w14:textId="0FDFE8B4" w:rsidR="00D12839" w:rsidRDefault="00D12839"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pPr>
      <w:r>
        <w:rPr>
          <w:szCs w:val="24"/>
        </w:rPr>
        <w:t>1.</w:t>
      </w:r>
      <w:r>
        <w:rPr>
          <w:color w:val="000000" w:themeColor="text1"/>
        </w:rPr>
        <w:t xml:space="preserve">1.7 </w:t>
      </w:r>
      <w:r w:rsidR="00EF2666" w:rsidRPr="00EF2666">
        <w:rPr>
          <w:color w:val="000000" w:themeColor="text1"/>
        </w:rPr>
        <w:t xml:space="preserve">Turi būti palaikomi šie arba lygiaverčiai ir pilnai suderinami  </w:t>
      </w:r>
      <w:r w:rsidR="006D2E9A">
        <w:rPr>
          <w:color w:val="000000" w:themeColor="text1"/>
        </w:rPr>
        <w:t xml:space="preserve">tinklo ir laiko funkcijų </w:t>
      </w:r>
      <w:r w:rsidR="00EF2666" w:rsidRPr="00EF2666">
        <w:rPr>
          <w:color w:val="000000" w:themeColor="text1"/>
        </w:rPr>
        <w:t>tinklo protokolai:</w:t>
      </w:r>
      <w:r w:rsidR="00BA3DF5" w:rsidRPr="00BA3DF5">
        <w:t xml:space="preserve"> </w:t>
      </w:r>
      <w:r w:rsidR="004E0FC4" w:rsidRPr="00D81E4A">
        <w:t>DHCP</w:t>
      </w:r>
      <w:r w:rsidR="004E0FC4">
        <w:t xml:space="preserve">; </w:t>
      </w:r>
      <w:r w:rsidR="0065337E" w:rsidRPr="00D81E4A">
        <w:t>DSCP</w:t>
      </w:r>
      <w:r w:rsidR="0065337E">
        <w:t xml:space="preserve">; </w:t>
      </w:r>
      <w:r w:rsidR="00FF2CF0" w:rsidRPr="00D81E4A">
        <w:t>NTPv4</w:t>
      </w:r>
      <w:r w:rsidR="00FF2CF0">
        <w:t xml:space="preserve">; </w:t>
      </w:r>
      <w:r w:rsidR="00B102F2" w:rsidRPr="00D81E4A">
        <w:t>NTPv3</w:t>
      </w:r>
      <w:r w:rsidR="00B102F2">
        <w:t xml:space="preserve">; </w:t>
      </w:r>
      <w:r w:rsidR="00472981" w:rsidRPr="00D81E4A">
        <w:t>NTPv2</w:t>
      </w:r>
      <w:r w:rsidR="00E0490A">
        <w:t>.</w:t>
      </w:r>
    </w:p>
    <w:p w14:paraId="4C5D658B" w14:textId="3A4195B0" w:rsidR="008628B3" w:rsidRDefault="008628B3"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szCs w:val="24"/>
        </w:rPr>
      </w:pPr>
      <w:r>
        <w:t xml:space="preserve">1.1.8 </w:t>
      </w:r>
      <w:r w:rsidR="008C44BE" w:rsidRPr="00D81E4A">
        <w:rPr>
          <w:color w:val="000000" w:themeColor="text1"/>
          <w:szCs w:val="24"/>
        </w:rPr>
        <w:t>Turi būti palaikom</w:t>
      </w:r>
      <w:r w:rsidR="00B3605A">
        <w:rPr>
          <w:color w:val="000000" w:themeColor="text1"/>
          <w:szCs w:val="24"/>
        </w:rPr>
        <w:t>as</w:t>
      </w:r>
      <w:r w:rsidR="008C44BE" w:rsidRPr="00D81E4A">
        <w:rPr>
          <w:color w:val="000000" w:themeColor="text1"/>
          <w:szCs w:val="24"/>
        </w:rPr>
        <w:t xml:space="preserve"> arba lygiaverčiai ir pilnai suderinam</w:t>
      </w:r>
      <w:r w:rsidR="00B3605A">
        <w:rPr>
          <w:color w:val="000000" w:themeColor="text1"/>
          <w:szCs w:val="24"/>
        </w:rPr>
        <w:t>as</w:t>
      </w:r>
      <w:r w:rsidR="008C44BE" w:rsidRPr="00D81E4A">
        <w:rPr>
          <w:color w:val="000000" w:themeColor="text1"/>
          <w:szCs w:val="24"/>
        </w:rPr>
        <w:t xml:space="preserve"> saugumo protokola</w:t>
      </w:r>
      <w:r w:rsidR="00B3605A">
        <w:rPr>
          <w:color w:val="000000" w:themeColor="text1"/>
          <w:szCs w:val="24"/>
        </w:rPr>
        <w:t>s SFTP</w:t>
      </w:r>
      <w:r w:rsidR="00E42021">
        <w:rPr>
          <w:color w:val="000000" w:themeColor="text1"/>
          <w:szCs w:val="24"/>
        </w:rPr>
        <w:t>.</w:t>
      </w:r>
    </w:p>
    <w:p w14:paraId="1CB8C8FA" w14:textId="6AB3803E" w:rsidR="00E42021" w:rsidRDefault="00E42021"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pPr>
      <w:r>
        <w:t xml:space="preserve">1.1.9 </w:t>
      </w:r>
      <w:r w:rsidR="002475F0" w:rsidRPr="00D81E4A">
        <w:rPr>
          <w:szCs w:val="24"/>
        </w:rPr>
        <w:t xml:space="preserve">Turi būti palaikomi  šie arba lygiaverčiai ir pilnai suderinami </w:t>
      </w:r>
      <w:r w:rsidR="002475F0">
        <w:rPr>
          <w:szCs w:val="24"/>
        </w:rPr>
        <w:t xml:space="preserve">valdymo funkcijų </w:t>
      </w:r>
      <w:r w:rsidR="002475F0" w:rsidRPr="00D81E4A">
        <w:rPr>
          <w:szCs w:val="24"/>
        </w:rPr>
        <w:t>protokolai</w:t>
      </w:r>
      <w:r w:rsidR="002475F0">
        <w:rPr>
          <w:szCs w:val="24"/>
        </w:rPr>
        <w:t>:</w:t>
      </w:r>
      <w:r w:rsidR="0045238D" w:rsidRPr="0045238D">
        <w:rPr>
          <w:color w:val="000000" w:themeColor="text1"/>
        </w:rPr>
        <w:t xml:space="preserve"> </w:t>
      </w:r>
      <w:r w:rsidR="0045238D" w:rsidRPr="00D81E4A">
        <w:rPr>
          <w:color w:val="000000" w:themeColor="text1"/>
        </w:rPr>
        <w:t>SSH</w:t>
      </w:r>
      <w:r w:rsidR="0045238D">
        <w:rPr>
          <w:color w:val="000000" w:themeColor="text1"/>
        </w:rPr>
        <w:t>v2 ar aukštesnė</w:t>
      </w:r>
      <w:r w:rsidR="00956E32">
        <w:rPr>
          <w:color w:val="000000" w:themeColor="text1"/>
        </w:rPr>
        <w:t xml:space="preserve">; </w:t>
      </w:r>
      <w:r w:rsidR="006A46B7" w:rsidRPr="00EF4FD0">
        <w:t>lokalus administratoriaus autentifikavimas pagal vartotojo vardą / slaptažodį</w:t>
      </w:r>
      <w:r w:rsidR="006A46B7">
        <w:t xml:space="preserve">; </w:t>
      </w:r>
      <w:r w:rsidR="001B6EB1" w:rsidRPr="00EF4FD0">
        <w:t>skirtingų teisių suteikimas  administratoriui, priklausomai nuo autentifikavimo rezultato</w:t>
      </w:r>
      <w:r w:rsidR="001B6EB1">
        <w:t xml:space="preserve">; </w:t>
      </w:r>
      <w:r w:rsidR="00AF18DF" w:rsidRPr="00EF4FD0">
        <w:t>komandinė eilutė (CLI)</w:t>
      </w:r>
      <w:r w:rsidR="009B3217">
        <w:t>.</w:t>
      </w:r>
    </w:p>
    <w:p w14:paraId="132223F1" w14:textId="7691E610" w:rsidR="00A12B92" w:rsidRPr="000D64A9" w:rsidRDefault="009B3217" w:rsidP="000D64A9">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jc w:val="both"/>
        <w:rPr>
          <w:color w:val="000000" w:themeColor="text1"/>
          <w:szCs w:val="24"/>
        </w:rPr>
      </w:pPr>
      <w:r>
        <w:t>1.1.10</w:t>
      </w:r>
      <w:r w:rsidR="004D3D42">
        <w:t xml:space="preserve"> Stebėjimo funkcijai vykdyti turi būti </w:t>
      </w:r>
      <w:r w:rsidR="00FD2FE4">
        <w:t xml:space="preserve">palaikomas SYSLOG protokolas arba </w:t>
      </w:r>
      <w:r w:rsidR="00757C1F" w:rsidRPr="00D81E4A">
        <w:rPr>
          <w:color w:val="000000" w:themeColor="text1"/>
          <w:szCs w:val="24"/>
        </w:rPr>
        <w:t>pilnai suderinami saugumo protokolai</w:t>
      </w:r>
      <w:r w:rsidR="00BA4A7D">
        <w:rPr>
          <w:color w:val="000000" w:themeColor="text1"/>
          <w:szCs w:val="24"/>
        </w:rPr>
        <w:t>.</w:t>
      </w:r>
    </w:p>
    <w:p w14:paraId="11B859E1"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 w:val="22"/>
          <w:szCs w:val="22"/>
        </w:rPr>
      </w:pPr>
      <w:r w:rsidRPr="005C5415">
        <w:rPr>
          <w:b/>
          <w:bCs/>
          <w:sz w:val="22"/>
          <w:szCs w:val="22"/>
        </w:rPr>
        <w:t>Standartai</w:t>
      </w:r>
    </w:p>
    <w:p w14:paraId="685CCD66" w14:textId="77777777" w:rsidR="00DF12F5" w:rsidRPr="005C5415"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z w:val="16"/>
          <w:szCs w:val="16"/>
        </w:rPr>
      </w:pPr>
      <w:r>
        <w:rPr>
          <w:i/>
          <w:sz w:val="18"/>
          <w:szCs w:val="18"/>
        </w:rPr>
        <w:t>(</w:t>
      </w:r>
      <w:r w:rsidRPr="005C5415">
        <w:rPr>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B40B8E4" w14:textId="77777777" w:rsidR="00DF12F5" w:rsidRPr="005C5415"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z w:val="16"/>
          <w:szCs w:val="16"/>
        </w:rPr>
      </w:pPr>
      <w:r w:rsidRPr="005C5415">
        <w:rPr>
          <w:i/>
          <w:spacing w:val="-2"/>
          <w:sz w:val="16"/>
          <w:szCs w:val="16"/>
        </w:rPr>
        <w:t>Standartai gali būti tiek privalomo, tiek ir rekomendacinio pobūdžio. Jei tiekėjas privalo pademonstruoti pateiktų prekių atitikimą standartams, būdai ir priemonės tai atlikti turi būti aiškiai apibrėžtos.</w:t>
      </w:r>
    </w:p>
    <w:p w14:paraId="0D01DFD1" w14:textId="77777777" w:rsidR="00DF12F5" w:rsidRPr="005C5415"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pacing w:val="-2"/>
          <w:sz w:val="16"/>
          <w:szCs w:val="16"/>
        </w:rPr>
      </w:pPr>
      <w:r w:rsidRPr="005C5415">
        <w:rPr>
          <w:i/>
          <w:spacing w:val="-2"/>
          <w:sz w:val="16"/>
          <w:szCs w:val="16"/>
        </w:rPr>
        <w:t>Techniniai reikalavimai, jei įmanoma, turi būti su nuoroda į galiojančius standartus.)</w:t>
      </w:r>
    </w:p>
    <w:p w14:paraId="1BF4185D" w14:textId="58B861DD" w:rsidR="000A58BD" w:rsidRPr="00F55A2D" w:rsidRDefault="002071F4" w:rsidP="007B03E1">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 w:val="18"/>
          <w:szCs w:val="18"/>
          <w:lang w:val="en-GB"/>
        </w:rPr>
      </w:pPr>
      <w:r w:rsidRPr="00D81E4A">
        <w:t xml:space="preserve">CE </w:t>
      </w:r>
      <w:r w:rsidRPr="00F55A2D">
        <w:rPr>
          <w:color w:val="000000" w:themeColor="text1"/>
          <w:lang w:val="en-GB"/>
        </w:rPr>
        <w:t xml:space="preserve">compliance; </w:t>
      </w:r>
      <w:r w:rsidR="00895752" w:rsidRPr="00F55A2D">
        <w:rPr>
          <w:color w:val="000000" w:themeColor="text1"/>
          <w:lang w:val="en-GB"/>
        </w:rPr>
        <w:t xml:space="preserve">RoHS compliance; </w:t>
      </w:r>
      <w:r w:rsidR="00415F1B" w:rsidRPr="00F55A2D">
        <w:rPr>
          <w:color w:val="000000" w:themeColor="text1"/>
          <w:lang w:val="en-GB"/>
        </w:rPr>
        <w:t xml:space="preserve">WEEE compliance; </w:t>
      </w:r>
      <w:r w:rsidR="00496837" w:rsidRPr="00F55A2D">
        <w:rPr>
          <w:lang w:val="en-GB"/>
        </w:rPr>
        <w:t>EMC compliance.</w:t>
      </w:r>
    </w:p>
    <w:p w14:paraId="7E576D8A"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 w:val="22"/>
          <w:szCs w:val="22"/>
        </w:rPr>
      </w:pPr>
      <w:r w:rsidRPr="005C5415">
        <w:rPr>
          <w:b/>
          <w:bCs/>
          <w:sz w:val="22"/>
          <w:szCs w:val="22"/>
        </w:rPr>
        <w:t>Licencijos, sertifikavimas, Specialieji kvalifikaciniai reikalavimai tiekėjui</w:t>
      </w:r>
    </w:p>
    <w:p w14:paraId="7B124B74"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07E598F4" w14:textId="172BC398" w:rsidR="00DF12F5" w:rsidRPr="00F10A8A" w:rsidRDefault="00E10CF7" w:rsidP="00F10A8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pPr>
      <w:r w:rsidRPr="00F10A8A">
        <w:t>Pateikiamos reikiamos licencijos, kurios užtikrina įrangos funkcionalumą</w:t>
      </w:r>
      <w:r w:rsidR="00F10A8A" w:rsidRPr="00F10A8A">
        <w:t xml:space="preserve"> aprašytą 1 punkte.</w:t>
      </w:r>
    </w:p>
    <w:p w14:paraId="0E298D34"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Gamyba, tikrinimas ir testavimas</w:t>
      </w:r>
    </w:p>
    <w:p w14:paraId="6B1ABF15"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lastRenderedPageBreak/>
        <w:t>Numatomi specialūs reikalavimai dėl gamybos proceso, gamyklinės patikros ar testavimo, atliekamo iki pristatant į vietą.</w:t>
      </w:r>
    </w:p>
    <w:p w14:paraId="7C21757F" w14:textId="7C76EC8E" w:rsidR="00DF12F5" w:rsidRPr="00C12227" w:rsidRDefault="007847B4" w:rsidP="00C12227">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color w:val="000000" w:themeColor="text1"/>
        </w:rPr>
      </w:pPr>
      <w:r w:rsidRPr="00C12227">
        <w:rPr>
          <w:color w:val="000000" w:themeColor="text1"/>
        </w:rPr>
        <w:t xml:space="preserve">Atlikus diegimo darbus </w:t>
      </w:r>
      <w:r w:rsidR="00C12227" w:rsidRPr="00C12227">
        <w:rPr>
          <w:color w:val="000000" w:themeColor="text1"/>
        </w:rPr>
        <w:t>pateikiamas Perdavimo – priėmimo aktas.</w:t>
      </w:r>
    </w:p>
    <w:p w14:paraId="2AA5867E"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Pakuotės ir transportavimas</w:t>
      </w:r>
    </w:p>
    <w:p w14:paraId="2B256545"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t>Numatomi reikalavimai prekės pakavimui bei transportavimui. Jei reikalaujama specifinės pakuotės ar transportavimo būdo, tai turi būti numatyta.</w:t>
      </w:r>
    </w:p>
    <w:p w14:paraId="54AAC535" w14:textId="77777777" w:rsidR="00DF12F5" w:rsidRDefault="0078449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 w:val="18"/>
          <w:szCs w:val="18"/>
        </w:rPr>
        <w:t>Netaikoma</w:t>
      </w:r>
    </w:p>
    <w:p w14:paraId="365C647C"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Reikalavimai dėl pristatymo, įdiegimo/montavimo ir priėmimo–perdavimo</w:t>
      </w:r>
    </w:p>
    <w:p w14:paraId="1187C7E9"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6"/>
          <w:szCs w:val="16"/>
        </w:rPr>
      </w:pPr>
      <w:r w:rsidRPr="005C5415">
        <w:rPr>
          <w:i/>
          <w:sz w:val="16"/>
          <w:szCs w:val="16"/>
        </w:rPr>
        <w:t>Numatomi testai ar kitokio pobūdžio tikrinimai, kurie bus atlikti pristatymo vietoje, norint įsitikinti, ar prekės atitinka techninėje specifikacijoje nurodytus techninius reikalavimus.</w:t>
      </w:r>
    </w:p>
    <w:p w14:paraId="210CE779" w14:textId="77777777" w:rsidR="0057154F" w:rsidRPr="00E06423" w:rsidRDefault="0057154F"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zCs w:val="24"/>
        </w:rPr>
      </w:pPr>
      <w:r w:rsidRPr="00E06423">
        <w:rPr>
          <w:szCs w:val="24"/>
        </w:rPr>
        <w:t>Įranga pristatoma Aukštaičių g. 43, Kaunas</w:t>
      </w:r>
    </w:p>
    <w:p w14:paraId="0718DEC8" w14:textId="70FFF9C6" w:rsidR="00DF12F5" w:rsidRDefault="00E0238F"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zCs w:val="24"/>
        </w:rPr>
      </w:pPr>
      <w:r w:rsidRPr="00D81E4A">
        <w:rPr>
          <w:szCs w:val="24"/>
        </w:rPr>
        <w:t xml:space="preserve">Turi būti </w:t>
      </w:r>
      <w:r w:rsidRPr="00D81E4A">
        <w:rPr>
          <w:color w:val="000000" w:themeColor="text1"/>
          <w:szCs w:val="24"/>
        </w:rPr>
        <w:t>atlikti</w:t>
      </w:r>
      <w:r w:rsidRPr="00D81E4A">
        <w:rPr>
          <w:szCs w:val="24"/>
        </w:rPr>
        <w:t xml:space="preserve"> šie diegimo darbai:</w:t>
      </w:r>
    </w:p>
    <w:p w14:paraId="5A24E355" w14:textId="206CFEAC" w:rsidR="00252AD4" w:rsidRDefault="004D28CF" w:rsidP="00F55A2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rsidRPr="00D81E4A">
        <w:t xml:space="preserve">Siūlomų 2 vnt. laiko serverių PĮ licencijų registravimas </w:t>
      </w:r>
      <w:r w:rsidR="00F55A2D">
        <w:t>Pirkėjo</w:t>
      </w:r>
      <w:r w:rsidRPr="00D81E4A">
        <w:t xml:space="preserve"> gamintojo paskyroje, visas reikalingas licencijas pateikia tiekėjas</w:t>
      </w:r>
    </w:p>
    <w:p w14:paraId="6CC06738" w14:textId="77777777" w:rsidR="00D32172" w:rsidRDefault="00252AD4" w:rsidP="00D3217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pPr>
      <w:r w:rsidRPr="00252AD4">
        <w:t>Siūlomų 2 vnt. laiko serverių PĮ atsiuntimas, instaliavimas, licencijų pridėjimas, konfigūravimas ir atnaujinimas iki naujausios versijos;</w:t>
      </w:r>
    </w:p>
    <w:p w14:paraId="7CFD2F4E" w14:textId="1F5D37B1" w:rsidR="00D32172" w:rsidRDefault="00D32172" w:rsidP="000D64A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rsidRPr="00D32172">
        <w:t>Siūlomų 2 vnt. laiko serverių konfigūravimas:</w:t>
      </w:r>
      <w:r w:rsidR="00444AB8" w:rsidRPr="00444AB8">
        <w:t xml:space="preserve"> </w:t>
      </w:r>
      <w:r w:rsidR="00444AB8" w:rsidRPr="00D81E4A">
        <w:t>OOBM prievado IP adresų, numatytųjų šliuzų</w:t>
      </w:r>
      <w:r w:rsidR="00444AB8">
        <w:t xml:space="preserve">; </w:t>
      </w:r>
      <w:r w:rsidR="00EB2A65" w:rsidRPr="00D81E4A">
        <w:t>Network, Access tipo prievadų: adresų, numatytųjų šliuzų konfigūravimas</w:t>
      </w:r>
      <w:r w:rsidR="00EB2A65">
        <w:t xml:space="preserve">; </w:t>
      </w:r>
      <w:r w:rsidR="00931900" w:rsidRPr="00D81E4A">
        <w:t>SYSLOG panešimų siuntimo</w:t>
      </w:r>
      <w:r w:rsidR="00931900">
        <w:t xml:space="preserve">; </w:t>
      </w:r>
      <w:r w:rsidR="002A3F45" w:rsidRPr="00D81E4A">
        <w:t>SSH nuotolinė prieigos</w:t>
      </w:r>
      <w:r w:rsidR="002A3F45">
        <w:t xml:space="preserve">; </w:t>
      </w:r>
      <w:r w:rsidR="0097633D" w:rsidRPr="00D81E4A">
        <w:t>Lokalių administratorių paskyrų</w:t>
      </w:r>
      <w:r w:rsidR="0097633D">
        <w:t xml:space="preserve">; </w:t>
      </w:r>
      <w:r w:rsidR="003D1689" w:rsidRPr="00D81E4A">
        <w:t>Statinės ir dinaminės maršrutizacijos</w:t>
      </w:r>
      <w:r w:rsidR="003D1689">
        <w:t xml:space="preserve">; </w:t>
      </w:r>
      <w:r w:rsidR="007D6B38" w:rsidRPr="00D81E4A">
        <w:t>Fizinių sąsajų</w:t>
      </w:r>
      <w:r w:rsidR="007D6B38">
        <w:t xml:space="preserve">; </w:t>
      </w:r>
      <w:r w:rsidR="00960098" w:rsidRPr="00D81E4A">
        <w:t>GNSS prievado konfigūravimas, sinchronizacija su GPS palydovine sistema</w:t>
      </w:r>
      <w:r w:rsidR="00960098">
        <w:t xml:space="preserve">; </w:t>
      </w:r>
      <w:r w:rsidR="00212E78" w:rsidRPr="00D81E4A">
        <w:t xml:space="preserve">NTP paslaugos konfigūravimas </w:t>
      </w:r>
      <w:proofErr w:type="spellStart"/>
      <w:r w:rsidR="00212E78" w:rsidRPr="00D81E4A">
        <w:t>network</w:t>
      </w:r>
      <w:proofErr w:type="spellEnd"/>
      <w:r w:rsidR="00212E78" w:rsidRPr="00D81E4A">
        <w:t xml:space="preserve"> arba </w:t>
      </w:r>
      <w:proofErr w:type="spellStart"/>
      <w:r w:rsidR="00212E78" w:rsidRPr="00D81E4A">
        <w:t>access</w:t>
      </w:r>
      <w:proofErr w:type="spellEnd"/>
      <w:r w:rsidR="00212E78" w:rsidRPr="00D81E4A">
        <w:t xml:space="preserve"> tipo prievaduose: NTP </w:t>
      </w:r>
      <w:proofErr w:type="spellStart"/>
      <w:r w:rsidR="00212E78" w:rsidRPr="00D81E4A">
        <w:t>flowpoint</w:t>
      </w:r>
      <w:proofErr w:type="spellEnd"/>
      <w:r w:rsidR="00212E78" w:rsidRPr="00D81E4A">
        <w:t xml:space="preserve">, NTP </w:t>
      </w:r>
      <w:proofErr w:type="spellStart"/>
      <w:r w:rsidR="00212E78" w:rsidRPr="00D81E4A">
        <w:t>clock</w:t>
      </w:r>
      <w:proofErr w:type="spellEnd"/>
      <w:r w:rsidR="00212E78" w:rsidRPr="00D81E4A">
        <w:t xml:space="preserve">, NTP </w:t>
      </w:r>
      <w:proofErr w:type="spellStart"/>
      <w:r w:rsidR="00212E78" w:rsidRPr="00D81E4A">
        <w:t>clock</w:t>
      </w:r>
      <w:proofErr w:type="spellEnd"/>
      <w:r w:rsidR="00212E78" w:rsidRPr="00D81E4A">
        <w:t xml:space="preserve"> </w:t>
      </w:r>
      <w:proofErr w:type="spellStart"/>
      <w:r w:rsidR="00212E78" w:rsidRPr="00D81E4A">
        <w:t>interface</w:t>
      </w:r>
      <w:proofErr w:type="spellEnd"/>
      <w:r w:rsidR="00212E78" w:rsidRPr="00D81E4A">
        <w:t xml:space="preserve">, NTP </w:t>
      </w:r>
      <w:proofErr w:type="spellStart"/>
      <w:r w:rsidR="00212E78" w:rsidRPr="00D81E4A">
        <w:t>virtual</w:t>
      </w:r>
      <w:proofErr w:type="spellEnd"/>
      <w:r w:rsidR="00212E78" w:rsidRPr="00D81E4A">
        <w:t xml:space="preserve"> </w:t>
      </w:r>
      <w:proofErr w:type="spellStart"/>
      <w:r w:rsidR="00212E78" w:rsidRPr="00D81E4A">
        <w:t>port</w:t>
      </w:r>
      <w:proofErr w:type="spellEnd"/>
      <w:r w:rsidR="00212E78" w:rsidRPr="00D81E4A">
        <w:t xml:space="preserve"> konfigūravimas</w:t>
      </w:r>
      <w:r w:rsidR="00212E78">
        <w:t xml:space="preserve">; </w:t>
      </w:r>
      <w:r w:rsidR="003536F6" w:rsidRPr="00D81E4A">
        <w:t>IP adresų, L3 tipo sąsajų</w:t>
      </w:r>
      <w:r w:rsidR="003536F6">
        <w:t>.</w:t>
      </w:r>
    </w:p>
    <w:p w14:paraId="1A6BAE8A" w14:textId="5619FDB6" w:rsidR="004D28CF" w:rsidRPr="00F55A2D" w:rsidRDefault="00F377A1" w:rsidP="00F55A2D">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rsidRPr="00D81E4A">
        <w:t xml:space="preserve">Siūlomų 2 vnt. laiko serverių ir GNNS antenos montavimas, </w:t>
      </w:r>
      <w:r w:rsidR="00F55A2D">
        <w:t>Pirkėjo</w:t>
      </w:r>
      <w:r w:rsidRPr="00D81E4A">
        <w:t xml:space="preserve"> nurodytais adresai</w:t>
      </w:r>
      <w:r>
        <w:t>s</w:t>
      </w:r>
      <w:r w:rsidRPr="00D81E4A">
        <w:t xml:space="preserve"> Kauno apskrityje</w:t>
      </w:r>
      <w:r>
        <w:t>.</w:t>
      </w:r>
    </w:p>
    <w:p w14:paraId="60275F9E"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Kokybės kontrolė</w:t>
      </w:r>
    </w:p>
    <w:p w14:paraId="4F55D655" w14:textId="77777777" w:rsidR="00EA0F30" w:rsidRDefault="00DF12F5" w:rsidP="00EA0F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t>Numatomi kokybės užtikrinimo reikalavimai, kuriais tiekėjas privalo vadovautis per visą sutarties įgyvendinimo laiką.</w:t>
      </w:r>
    </w:p>
    <w:p w14:paraId="573797E3" w14:textId="7C226A52" w:rsidR="00DF12F5" w:rsidRPr="00EA0F30" w:rsidRDefault="00EA0F30" w:rsidP="00F55A2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6"/>
          <w:szCs w:val="16"/>
        </w:rPr>
      </w:pPr>
      <w:r w:rsidRPr="00EA0F30">
        <w:t xml:space="preserve">Visa siūloma įranga turi būti nauja, negalima siūlyti naudotos arba naudotos ir atnaujintos (angl. </w:t>
      </w:r>
      <w:r w:rsidRPr="00F55A2D">
        <w:rPr>
          <w:lang w:val="en-GB"/>
        </w:rPr>
        <w:t>remarketing/refurbished</w:t>
      </w:r>
      <w:r w:rsidRPr="00EA0F30">
        <w:t>) įrangos (pateikti deklaraciją).</w:t>
      </w:r>
    </w:p>
    <w:p w14:paraId="0ACACAC4"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Dokumentacija, instrukcijos</w:t>
      </w:r>
    </w:p>
    <w:p w14:paraId="20D178E1"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F1701A5" w14:textId="606D6B3E" w:rsidR="00DF12F5" w:rsidRDefault="00E7594C" w:rsidP="000D64A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t>L</w:t>
      </w:r>
      <w:r w:rsidRPr="00D81E4A">
        <w:t>oginės ir fizinės tinklo schemos su NTP serverių informacija.</w:t>
      </w:r>
    </w:p>
    <w:p w14:paraId="175502C0" w14:textId="125AC83E" w:rsidR="00ED3E5E" w:rsidRDefault="00ED3E5E" w:rsidP="000D64A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rsidRPr="000D64A9">
        <w:t>Detali diegimo instrukcija lietuvių kalba, kurioje turi būti detalus veiklos atstatymo planas.</w:t>
      </w:r>
    </w:p>
    <w:p w14:paraId="56839C9E" w14:textId="59E5B7AC" w:rsidR="00E7594C" w:rsidRPr="000D64A9" w:rsidRDefault="00212014" w:rsidP="000D64A9">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pPr>
      <w:r w:rsidRPr="00C70514">
        <w:t xml:space="preserve">Pateikti konfigūracinius failus su paaiškinančiais komentarais. Pateikti išsamius atsakymus į </w:t>
      </w:r>
      <w:r w:rsidR="00F55A2D">
        <w:t>Pirkėjo</w:t>
      </w:r>
      <w:r w:rsidRPr="00C70514">
        <w:t xml:space="preserve"> darbuotoj</w:t>
      </w:r>
      <w:r>
        <w:t>ų</w:t>
      </w:r>
      <w:r w:rsidRPr="00C70514">
        <w:t xml:space="preserve"> užduotus klausimus dėl esamos konfigūracijos</w:t>
      </w:r>
      <w:r>
        <w:t>.</w:t>
      </w:r>
    </w:p>
    <w:p w14:paraId="50A6C95E"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 w:val="22"/>
          <w:szCs w:val="22"/>
        </w:rPr>
      </w:pPr>
      <w:r w:rsidRPr="005C5415">
        <w:rPr>
          <w:b/>
          <w:sz w:val="22"/>
          <w:szCs w:val="22"/>
        </w:rPr>
        <w:t>Intelektinės nuosavybės teisių perdavimas</w:t>
      </w:r>
    </w:p>
    <w:p w14:paraId="2987FE5B"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6"/>
          <w:szCs w:val="16"/>
        </w:rPr>
      </w:pPr>
      <w:r w:rsidRPr="005C5415">
        <w:rPr>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135AF6A" w14:textId="77777777" w:rsidR="00DF12F5" w:rsidRDefault="0078449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i/>
          <w:sz w:val="18"/>
          <w:szCs w:val="18"/>
        </w:rPr>
      </w:pPr>
      <w:r>
        <w:rPr>
          <w:i/>
          <w:sz w:val="18"/>
          <w:szCs w:val="18"/>
        </w:rPr>
        <w:t>Netaikoma</w:t>
      </w:r>
    </w:p>
    <w:p w14:paraId="639764D9"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Apmokymas</w:t>
      </w:r>
    </w:p>
    <w:p w14:paraId="4204D5E3" w14:textId="77777777" w:rsidR="00DF12F5" w:rsidRPr="005C5415"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357" w:right="278"/>
        <w:rPr>
          <w:i/>
          <w:sz w:val="16"/>
          <w:szCs w:val="16"/>
        </w:rPr>
      </w:pPr>
      <w:r w:rsidRPr="005C5415">
        <w:rPr>
          <w:i/>
          <w:sz w:val="16"/>
          <w:szCs w:val="16"/>
        </w:rPr>
        <w:t xml:space="preserve">Jei reikalinga, numatomas personalo apmokymas, reikalinga apmokymo įranga, </w:t>
      </w:r>
      <w:r w:rsidR="00A27FA8" w:rsidRPr="005C5415">
        <w:rPr>
          <w:i/>
          <w:sz w:val="16"/>
          <w:szCs w:val="16"/>
        </w:rPr>
        <w:t xml:space="preserve">apmokomų darbuotojų </w:t>
      </w:r>
      <w:r w:rsidRPr="005C5415">
        <w:rPr>
          <w:i/>
          <w:sz w:val="16"/>
          <w:szCs w:val="16"/>
        </w:rPr>
        <w:t>skaičius, minimali mokymų trukmė, nurodoma, ar apmokymai vyks perkančiosios organizacijos patalpose ar patalpomis turės pasirūpi</w:t>
      </w:r>
      <w:r w:rsidR="00A27FA8" w:rsidRPr="005C5415">
        <w:rPr>
          <w:i/>
          <w:sz w:val="16"/>
          <w:szCs w:val="16"/>
        </w:rPr>
        <w:t xml:space="preserve">nti tiekėjas, kiti reikalavimai </w:t>
      </w:r>
      <w:r w:rsidRPr="005C5415">
        <w:rPr>
          <w:i/>
          <w:sz w:val="16"/>
          <w:szCs w:val="16"/>
        </w:rPr>
        <w:t>apmokymams.</w:t>
      </w:r>
    </w:p>
    <w:p w14:paraId="4E8E455F" w14:textId="15C457CE" w:rsidR="00DF12F5" w:rsidRPr="000D64A9" w:rsidRDefault="00BA793D" w:rsidP="00F55A2D">
      <w:pPr>
        <w:pStyle w:val="Pagrindinistekstas2"/>
        <w:pBdr>
          <w:top w:val="single" w:sz="4" w:space="0"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iCs/>
          <w:szCs w:val="24"/>
        </w:rPr>
      </w:pPr>
      <w:r w:rsidRPr="000D64A9">
        <w:rPr>
          <w:iCs/>
          <w:szCs w:val="24"/>
        </w:rPr>
        <w:lastRenderedPageBreak/>
        <w:t xml:space="preserve">Apmokyti ne mažiau kaip </w:t>
      </w:r>
      <w:r w:rsidR="00533373" w:rsidRPr="000D64A9">
        <w:rPr>
          <w:iCs/>
          <w:szCs w:val="24"/>
        </w:rPr>
        <w:t xml:space="preserve">2 (du) </w:t>
      </w:r>
      <w:r w:rsidR="00F55A2D">
        <w:rPr>
          <w:iCs/>
          <w:szCs w:val="24"/>
        </w:rPr>
        <w:t xml:space="preserve">Pirkėjo </w:t>
      </w:r>
      <w:r w:rsidR="00533373" w:rsidRPr="000D64A9">
        <w:rPr>
          <w:iCs/>
          <w:szCs w:val="24"/>
        </w:rPr>
        <w:t>darbuotojus darbui su įranga.</w:t>
      </w:r>
      <w:r w:rsidR="0032675B" w:rsidRPr="000D64A9">
        <w:rPr>
          <w:iCs/>
          <w:szCs w:val="24"/>
        </w:rPr>
        <w:t xml:space="preserve"> Mokymų trukmė ne </w:t>
      </w:r>
      <w:r w:rsidR="00C80D7B" w:rsidRPr="000D64A9">
        <w:rPr>
          <w:iCs/>
          <w:szCs w:val="24"/>
        </w:rPr>
        <w:t>trumpiau kaip 2 (du) kartus po 4 (keturias) valandas.</w:t>
      </w:r>
      <w:r w:rsidR="0032675B" w:rsidRPr="000D64A9">
        <w:rPr>
          <w:iCs/>
          <w:szCs w:val="24"/>
        </w:rPr>
        <w:t xml:space="preserve"> </w:t>
      </w:r>
    </w:p>
    <w:p w14:paraId="43083A88"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Garantinio laikotarpio įsipareigojimai</w:t>
      </w:r>
    </w:p>
    <w:p w14:paraId="2DBA5843" w14:textId="77777777" w:rsidR="00DF12F5" w:rsidRPr="005C5415"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6"/>
          <w:szCs w:val="16"/>
        </w:rPr>
      </w:pPr>
      <w:r w:rsidRPr="005C5415">
        <w:rPr>
          <w:bCs/>
          <w:i/>
          <w:sz w:val="16"/>
          <w:szCs w:val="16"/>
        </w:rPr>
        <w:t xml:space="preserve">Nurodyti minimalius reikalaujamus garantinio laikotarpio įsipareigojimus. </w:t>
      </w:r>
    </w:p>
    <w:p w14:paraId="60D8C88C" w14:textId="5849709A" w:rsidR="00DF12F5" w:rsidRPr="00AF6FA9" w:rsidRDefault="00FA4501" w:rsidP="000D64A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pPr>
      <w:r w:rsidRPr="00AF6FA9">
        <w:t>Gamintojo suteikiama garantija</w:t>
      </w:r>
      <w:r w:rsidR="00510444">
        <w:t xml:space="preserve"> </w:t>
      </w:r>
      <w:r w:rsidRPr="00AF6FA9">
        <w:t>kol įrenginys yra gaminamas arba ne mažiau, kaip 5 metų gamintojo garantija. Garantiniu laikotarpiu atliekamas nemokamas sugedusio įrenginio keitimas nauju</w:t>
      </w:r>
      <w:r w:rsidR="00034644" w:rsidRPr="00AF6FA9">
        <w:t>, įskaitant transportavimo išlaidas</w:t>
      </w:r>
      <w:r w:rsidRPr="00AF6FA9">
        <w:t xml:space="preserve">. Garantiniu laikotarpiu </w:t>
      </w:r>
      <w:r w:rsidR="00F55A2D">
        <w:t>Pirkėjas</w:t>
      </w:r>
      <w:r w:rsidRPr="00AF6FA9">
        <w:t xml:space="preserve"> nemokamai gauna ir naudoja laiko serverio programinės įrangos (angl. </w:t>
      </w:r>
      <w:proofErr w:type="spellStart"/>
      <w:r w:rsidRPr="00AF6FA9">
        <w:t>firmware</w:t>
      </w:r>
      <w:proofErr w:type="spellEnd"/>
      <w:r w:rsidRPr="00AF6FA9">
        <w:t>) klaidų ištaisymus ir naujas versijas, turi teisę kreiptis į gamintojo techninio aptarnavimo centrą dėl probleminių</w:t>
      </w:r>
      <w:r w:rsidR="008C4D82">
        <w:t xml:space="preserve"> </w:t>
      </w:r>
      <w:r w:rsidR="00034644" w:rsidRPr="00AF6FA9">
        <w:t>klausimų</w:t>
      </w:r>
      <w:r w:rsidR="0078449A" w:rsidRPr="00AF6FA9">
        <w:t>.</w:t>
      </w:r>
    </w:p>
    <w:p w14:paraId="77928443" w14:textId="77777777" w:rsidR="00DF12F5" w:rsidRPr="005C5415"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5C5415">
        <w:rPr>
          <w:b/>
          <w:bCs/>
          <w:sz w:val="22"/>
          <w:szCs w:val="22"/>
        </w:rPr>
        <w:t>Ženklinimas</w:t>
      </w:r>
    </w:p>
    <w:p w14:paraId="4AE903A3" w14:textId="77777777" w:rsidR="00A27FA8" w:rsidRPr="003F04DF" w:rsidRDefault="00DF12F5" w:rsidP="00A27FA8">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rPr>
          <w:rFonts w:ascii="Times New Roman" w:hAnsi="Times New Roman" w:cs="Times New Roman"/>
          <w:i/>
          <w:sz w:val="16"/>
          <w:szCs w:val="16"/>
        </w:rPr>
      </w:pPr>
      <w:r w:rsidRPr="003F04DF">
        <w:rPr>
          <w:rFonts w:ascii="Times New Roman" w:hAnsi="Times New Roman" w:cs="Times New Roman"/>
          <w:i/>
          <w:sz w:val="16"/>
          <w:szCs w:val="16"/>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683D6372" w14:textId="77777777" w:rsidR="00DF12F5" w:rsidRPr="003F04DF" w:rsidRDefault="00DF12F5" w:rsidP="00A27FA8">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rPr>
          <w:rFonts w:ascii="Times New Roman" w:hAnsi="Times New Roman" w:cs="Times New Roman"/>
          <w:i/>
          <w:sz w:val="16"/>
          <w:szCs w:val="16"/>
        </w:rPr>
      </w:pPr>
      <w:r w:rsidRPr="003F04DF">
        <w:rPr>
          <w:rFonts w:ascii="Times New Roman" w:hAnsi="Times New Roman" w:cs="Times New Roman"/>
          <w:i/>
          <w:sz w:val="16"/>
          <w:szCs w:val="16"/>
        </w:rPr>
        <w:t xml:space="preserve">Tuo atveju, kai perkančioji organizacija nereikalauja specialaus ženklo, atitinkančio aukščiau nurodytus reikalavimus, ji gali nurodyti, kokius ženklui keliamus reikalavimus turi atitikti perkamos prekės. </w:t>
      </w:r>
    </w:p>
    <w:p w14:paraId="161D0773" w14:textId="77777777" w:rsidR="00DF12F5" w:rsidRPr="00BF4C1F" w:rsidRDefault="0078449A"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imes New Roman" w:hAnsi="Times New Roman" w:cs="Times New Roman"/>
          <w:i/>
          <w:sz w:val="18"/>
          <w:szCs w:val="18"/>
        </w:rPr>
      </w:pPr>
      <w:r>
        <w:rPr>
          <w:rFonts w:ascii="Times New Roman" w:hAnsi="Times New Roman" w:cs="Times New Roman"/>
          <w:i/>
          <w:sz w:val="18"/>
          <w:szCs w:val="18"/>
        </w:rPr>
        <w:t>Netaikoma</w:t>
      </w:r>
    </w:p>
    <w:p w14:paraId="72B383FE" w14:textId="77777777" w:rsidR="00DF12F5" w:rsidRPr="003F04DF"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 w:val="22"/>
          <w:szCs w:val="22"/>
        </w:rPr>
      </w:pPr>
      <w:r w:rsidRPr="003F04DF">
        <w:rPr>
          <w:b/>
          <w:bCs/>
          <w:sz w:val="22"/>
          <w:szCs w:val="22"/>
        </w:rPr>
        <w:t>Kiti reikalavimai</w:t>
      </w:r>
    </w:p>
    <w:p w14:paraId="6BDB9078" w14:textId="77777777" w:rsidR="00DF12F5" w:rsidRPr="003F04DF" w:rsidRDefault="00DF12F5" w:rsidP="00DF12F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i/>
          <w:sz w:val="16"/>
          <w:szCs w:val="16"/>
        </w:rPr>
      </w:pPr>
      <w:r w:rsidRPr="003F04DF">
        <w:rPr>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3F04DF" w:rsidDel="00BB68C2">
        <w:rPr>
          <w:i/>
          <w:sz w:val="16"/>
          <w:szCs w:val="16"/>
        </w:rPr>
        <w:t xml:space="preserve"> </w:t>
      </w:r>
      <w:r w:rsidRPr="003F04DF">
        <w:rPr>
          <w:i/>
          <w:sz w:val="16"/>
          <w:szCs w:val="16"/>
        </w:rPr>
        <w:t xml:space="preserve">  </w:t>
      </w:r>
    </w:p>
    <w:p w14:paraId="49DDEF7E" w14:textId="77777777"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13.1.1. </w:t>
      </w:r>
      <w:r w:rsidR="002B6D4D">
        <w:rPr>
          <w:rStyle w:val="fontstyle01"/>
        </w:rPr>
        <w:t>Tiekėjas privalo atitikti visus Kibernetinio saugumo įstatymo ir Lietuvos Respublikos vyriausybės 2018 rugpjūčio 18d nutarimo 818</w:t>
      </w:r>
      <w:r>
        <w:rPr>
          <w:rStyle w:val="fontstyle01"/>
        </w:rPr>
        <w:t xml:space="preserve"> </w:t>
      </w:r>
      <w:r w:rsidR="002B6D4D">
        <w:rPr>
          <w:rStyle w:val="fontstyle01"/>
        </w:rPr>
        <w:t>(aktuali redakcija) reikalavimus (toliau KSĮ ir Nutarimas).</w:t>
      </w:r>
    </w:p>
    <w:p w14:paraId="58489B53" w14:textId="36DFA6CC"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13.1.2. </w:t>
      </w:r>
      <w:r w:rsidR="002B6D4D">
        <w:rPr>
          <w:rStyle w:val="fontstyle01"/>
        </w:rPr>
        <w:t>Tiekėjas privalo užtikrinti, kad jo personalas turėtų reikalingus įgūdžius, mokymus, sertifikatus ir kvalifikaciją kibernetinio saugumo srityje.</w:t>
      </w:r>
    </w:p>
    <w:p w14:paraId="0B709B8F" w14:textId="1849D03F"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12.1.3. </w:t>
      </w:r>
      <w:r w:rsidR="002B6D4D">
        <w:rPr>
          <w:rStyle w:val="fontstyle01"/>
        </w:rPr>
        <w:t>Tiekėjas privalo nedelsiant pranešti kibernetinio saugumo subjektui apie visus didelius ir kitus incidentus, susijusius su kibernetinio saugumo subjekto tinklų ir informacinėmis sistemomis, bei pateikti kibernetinio incidento tyrimo ataskaitą.</w:t>
      </w:r>
    </w:p>
    <w:p w14:paraId="5BD0ED8C" w14:textId="22F05BA5"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13.1.4. </w:t>
      </w:r>
      <w:r w:rsidR="002B6D4D">
        <w:rPr>
          <w:rStyle w:val="fontstyle01"/>
        </w:rPr>
        <w:t>Tiekėjas pateikia paskutinio vykdyto informacinių sistemų audito ataskaitos datą ir jei buvo nustatyta buvusių kritinių trūkumų pašalinimo datą. Auditas turi būti atliktas kaip to reikalauja KSĮ ir Nutarimas(ataskaita ne senesnė, nei vienų metų).</w:t>
      </w:r>
    </w:p>
    <w:p w14:paraId="37E9620E" w14:textId="6DC24E65"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13.1.5. </w:t>
      </w:r>
      <w:r w:rsidR="002B6D4D">
        <w:rPr>
          <w:rStyle w:val="fontstyle01"/>
        </w:rPr>
        <w:t>UAB „Kauno vandenys“(toliau - Užsakovas) arba Užsakovo įgalioti paslaugų teikėjai turi teisę atlikti tiekėjo atitikties KSĮ ir Nutarimui auditą (įskaitant neplaninį), o tiekėjas privalo sudaryti sąlygas tokiam auditui atlikti sutarties vykdymo laikotarpiu ar įvykus dideliam incidentui.</w:t>
      </w:r>
    </w:p>
    <w:p w14:paraId="247D0454" w14:textId="27B5FBE4"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13.1.6. </w:t>
      </w:r>
      <w:r w:rsidR="002B6D4D">
        <w:rPr>
          <w:rStyle w:val="fontstyle01"/>
        </w:rPr>
        <w:t>Tiekėjas privalo užtikrinti spragų, keliančių riziką kibernetinio saugumo subjekto tinklams ir informacinėms sistemoms, valdymą.</w:t>
      </w:r>
    </w:p>
    <w:p w14:paraId="6F3A7A7B" w14:textId="7FA116EF"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13.1.7. </w:t>
      </w:r>
      <w:r w:rsidR="002B6D4D">
        <w:rPr>
          <w:rStyle w:val="fontstyle01"/>
        </w:rPr>
        <w:t>Tiekėjas pateikia paskutinės atliktos rizikos vertinimo ataskaitos datą. Rizikos vertinimo ataskaita privalo būti atlikta kaip to reikalauja KSĮ ir Nutarimas (ataskaita ne senesnė, nei vienų metų).</w:t>
      </w:r>
    </w:p>
    <w:p w14:paraId="4C997DEC" w14:textId="5B4E6DAB"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13.1.8. </w:t>
      </w:r>
      <w:r w:rsidR="002B6D4D">
        <w:rPr>
          <w:rStyle w:val="fontstyle01"/>
        </w:rPr>
        <w:t>Tiekėjas privalo laikytis konfidencialumo ir duomenų neatskleidimo įsipareigojimų.</w:t>
      </w:r>
    </w:p>
    <w:p w14:paraId="19A168A7" w14:textId="5F1DBA57" w:rsidR="002B6D4D"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rStyle w:val="fontstyle01"/>
        </w:rPr>
      </w:pPr>
      <w:r>
        <w:rPr>
          <w:rStyle w:val="fontstyle01"/>
        </w:rPr>
        <w:t xml:space="preserve">13.1.9. </w:t>
      </w:r>
      <w:r w:rsidR="002B6D4D">
        <w:rPr>
          <w:rStyle w:val="fontstyle01"/>
        </w:rPr>
        <w:t xml:space="preserve">Programavimo ir administravimo dabai vykdomi tik per saugią prieigą, kurią suteiks Užsakovo įgalioti IT skyriaus darbuotojai. Tiekėjas užtikrina, kad nesinaudos ir nepasiliks ar kitaip nesuteiks sau jokios prieigos prie Užsakovo IT infrastruktūros. Be IT skyriaus vadovo ir saugos įgaliotinio leidimo, </w:t>
      </w:r>
      <w:r w:rsidR="002B6D4D">
        <w:rPr>
          <w:rStyle w:val="fontstyle01"/>
        </w:rPr>
        <w:lastRenderedPageBreak/>
        <w:t>nekurs papildomų vartotojų. Įdiegta įranga veiks tik Užsakovo tinkle, nurodant aiškiai IT skyriui kokia komunikacija vyks tarp įrenginių Užsakovo tinkle.</w:t>
      </w:r>
    </w:p>
    <w:p w14:paraId="15FE41FC" w14:textId="5D6A3ECE" w:rsidR="002B6D4D" w:rsidRPr="000D64A9" w:rsidRDefault="00731B64" w:rsidP="002B6D4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pPr>
      <w:r>
        <w:rPr>
          <w:rStyle w:val="fontstyle01"/>
        </w:rPr>
        <w:t xml:space="preserve">13.1.10. </w:t>
      </w:r>
      <w:r w:rsidR="002B6D4D">
        <w:rPr>
          <w:rStyle w:val="fontstyle01"/>
        </w:rPr>
        <w:t>Bendrovė patvirtinus tiekimo grandinės saugumo valdymo tvarką, kuri nustato IS paslaugų tiekėjų rizikos vertinimo reikalavimus, pagal kuriuos Tiekėjas iki sutarties pasirašymo privalės užpildyti pateiktą klausimyną.</w:t>
      </w:r>
    </w:p>
    <w:p w14:paraId="6B38561F" w14:textId="7C39737B" w:rsidR="005E4D57" w:rsidRPr="000D64A9" w:rsidRDefault="00247D93" w:rsidP="000D64A9">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pPr>
      <w:r>
        <w:t xml:space="preserve">13.1.11. </w:t>
      </w:r>
      <w:r w:rsidR="000A2C18" w:rsidRPr="000D64A9">
        <w:t>Tiekėjo naudojama įranga neturi būti tiekiama iš valstybės ar teritorijos nurodytos Valstybių ar teritorijų, su kuriomis susijusiems pasiūlymams taikomos Lietuvos Respublikos viešųjų pirkimų įstatymo 45 straipsnio 21 dalies nuostatos, sąrašo, patvirtinto Lietuvos Respublikos Vyriausybės 2022 m. kovo 30 d. nutarimu Nr. 280. (Sąrašas: Rusijos Federacijos, Baltarusijos Respublikos, Kinijos Liaudies Respublika, netaikoma Taivano (Penghu, Kinmeno ir Matsu) atskirajai muitų teritorijai, Rusijos Federacijos aneksuotas Krymas ir kitos Ukrainos vyriausybės nekontroliuojamos teritorijos, Moldovos Respublikos Vyriausybės nekontruoliuojama Padniestrės teritorija, Sakartvelo Vyriausybės nekontruoliuojamos Abchazijos ir Pietų Osetijos teritorijos).</w:t>
      </w:r>
    </w:p>
    <w:p w14:paraId="62399B59" w14:textId="77777777" w:rsidR="00DF12F5" w:rsidRDefault="00DF12F5" w:rsidP="00DF12F5">
      <w:pPr>
        <w:ind w:firstLine="0"/>
        <w:rPr>
          <w:rFonts w:ascii="Times New Roman" w:hAnsi="Times New Roman" w:cs="Times New Roman"/>
          <w:i/>
          <w:sz w:val="24"/>
        </w:rPr>
      </w:pPr>
    </w:p>
    <w:p w14:paraId="4C11C4C9" w14:textId="60B73B2B" w:rsidR="001F7286" w:rsidRDefault="001F7286" w:rsidP="00DF12F5">
      <w:pPr>
        <w:ind w:firstLine="0"/>
        <w:jc w:val="center"/>
        <w:rPr>
          <w:rFonts w:ascii="Times New Roman" w:hAnsi="Times New Roman" w:cs="Times New Roman"/>
          <w:sz w:val="24"/>
        </w:rPr>
      </w:pPr>
    </w:p>
    <w:p w14:paraId="7065CCE4" w14:textId="77777777" w:rsidR="001F7286" w:rsidRPr="00EC5943" w:rsidRDefault="001F7286" w:rsidP="00DF12F5">
      <w:pPr>
        <w:ind w:firstLine="0"/>
        <w:jc w:val="center"/>
        <w:rPr>
          <w:rFonts w:ascii="Times New Roman" w:hAnsi="Times New Roman" w:cs="Times New Roman"/>
          <w:sz w:val="24"/>
        </w:rPr>
      </w:pPr>
    </w:p>
    <w:p w14:paraId="26AE42E9" w14:textId="77777777" w:rsidR="000A58BD" w:rsidRPr="000A58BD" w:rsidRDefault="000A58BD" w:rsidP="000D64A9">
      <w:pPr>
        <w:ind w:firstLine="360"/>
        <w:rPr>
          <w:rFonts w:ascii="Times New Roman" w:hAnsi="Times New Roman" w:cs="Times New Roman"/>
          <w:sz w:val="24"/>
        </w:rPr>
      </w:pPr>
      <w:r w:rsidRPr="000A58BD">
        <w:rPr>
          <w:rFonts w:ascii="Times New Roman" w:hAnsi="Times New Roman" w:cs="Times New Roman"/>
          <w:sz w:val="24"/>
        </w:rPr>
        <w:t xml:space="preserve">Ruošė </w:t>
      </w:r>
      <w:r w:rsidR="00635C25" w:rsidRPr="00635C25">
        <w:rPr>
          <w:rFonts w:ascii="Times New Roman" w:hAnsi="Times New Roman" w:cs="Times New Roman"/>
          <w:sz w:val="24"/>
          <w:u w:val="single"/>
        </w:rPr>
        <w:t>informacinių technologijų skyriaus kompiuterinių sistemų administratorius Romualdas Maštavičius</w:t>
      </w:r>
    </w:p>
    <w:p w14:paraId="5379EB1C" w14:textId="77777777" w:rsidR="000A58BD" w:rsidRPr="000A58BD" w:rsidRDefault="000A58BD" w:rsidP="000A58BD">
      <w:pPr>
        <w:ind w:firstLine="0"/>
        <w:rPr>
          <w:rFonts w:ascii="Times New Roman" w:hAnsi="Times New Roman" w:cs="Times New Roman"/>
          <w:szCs w:val="20"/>
        </w:rPr>
      </w:pPr>
    </w:p>
    <w:p w14:paraId="073D73EE" w14:textId="77777777" w:rsidR="000A58BD" w:rsidRPr="000A58BD" w:rsidRDefault="000A58BD" w:rsidP="000A58BD">
      <w:pPr>
        <w:ind w:firstLine="0"/>
        <w:rPr>
          <w:rFonts w:ascii="Times New Roman" w:hAnsi="Times New Roman" w:cs="Times New Roman"/>
          <w:sz w:val="24"/>
        </w:rPr>
      </w:pPr>
    </w:p>
    <w:p w14:paraId="5B95345F" w14:textId="77777777" w:rsidR="000A58BD" w:rsidRPr="000A58BD" w:rsidRDefault="000A58BD" w:rsidP="000A58BD">
      <w:pPr>
        <w:ind w:firstLine="0"/>
        <w:rPr>
          <w:rFonts w:ascii="Times New Roman" w:hAnsi="Times New Roman" w:cs="Times New Roman"/>
          <w:sz w:val="24"/>
        </w:rPr>
      </w:pPr>
    </w:p>
    <w:sectPr w:rsidR="000A58BD" w:rsidRPr="000A58BD" w:rsidSect="00A27FA8">
      <w:headerReference w:type="default" r:id="rId10"/>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D20A" w14:textId="77777777" w:rsidR="004E5CF1" w:rsidRDefault="004E5CF1" w:rsidP="000A58BD">
      <w:r>
        <w:separator/>
      </w:r>
    </w:p>
  </w:endnote>
  <w:endnote w:type="continuationSeparator" w:id="0">
    <w:p w14:paraId="537D50E9" w14:textId="77777777" w:rsidR="004E5CF1" w:rsidRDefault="004E5CF1" w:rsidP="000A58BD">
      <w:r>
        <w:continuationSeparator/>
      </w:r>
    </w:p>
  </w:endnote>
  <w:endnote w:type="continuationNotice" w:id="1">
    <w:p w14:paraId="020BA2C3" w14:textId="77777777" w:rsidR="009552CE" w:rsidRDefault="00955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6728D" w14:textId="77777777" w:rsidR="004E5CF1" w:rsidRDefault="004E5CF1" w:rsidP="000A58BD">
      <w:r>
        <w:separator/>
      </w:r>
    </w:p>
  </w:footnote>
  <w:footnote w:type="continuationSeparator" w:id="0">
    <w:p w14:paraId="4AD47EBA" w14:textId="77777777" w:rsidR="004E5CF1" w:rsidRDefault="004E5CF1" w:rsidP="000A58BD">
      <w:r>
        <w:continuationSeparator/>
      </w:r>
    </w:p>
  </w:footnote>
  <w:footnote w:type="continuationNotice" w:id="1">
    <w:p w14:paraId="275465E5" w14:textId="77777777" w:rsidR="009552CE" w:rsidRDefault="00955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111A3" w14:textId="77777777" w:rsidR="000A58BD" w:rsidRPr="000A58BD" w:rsidRDefault="000A58BD" w:rsidP="000A58BD">
    <w:pPr>
      <w:pStyle w:val="Antrats"/>
      <w:jc w:val="right"/>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FBC8EC06"/>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748" w:hanging="36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224EB"/>
    <w:rsid w:val="00034644"/>
    <w:rsid w:val="00061B20"/>
    <w:rsid w:val="0007627B"/>
    <w:rsid w:val="00080291"/>
    <w:rsid w:val="000A2C18"/>
    <w:rsid w:val="000A58BD"/>
    <w:rsid w:val="000B37BA"/>
    <w:rsid w:val="000C7720"/>
    <w:rsid w:val="000D64A9"/>
    <w:rsid w:val="000E4DF6"/>
    <w:rsid w:val="000E6F5E"/>
    <w:rsid w:val="000F7D8E"/>
    <w:rsid w:val="001063F0"/>
    <w:rsid w:val="00135064"/>
    <w:rsid w:val="001577BC"/>
    <w:rsid w:val="00164660"/>
    <w:rsid w:val="001831C3"/>
    <w:rsid w:val="00192174"/>
    <w:rsid w:val="001B6EB1"/>
    <w:rsid w:val="001C62E0"/>
    <w:rsid w:val="001F7286"/>
    <w:rsid w:val="002071F4"/>
    <w:rsid w:val="00212014"/>
    <w:rsid w:val="00212E78"/>
    <w:rsid w:val="002277BC"/>
    <w:rsid w:val="00230EB8"/>
    <w:rsid w:val="0024446E"/>
    <w:rsid w:val="002454AB"/>
    <w:rsid w:val="002475F0"/>
    <w:rsid w:val="00247D93"/>
    <w:rsid w:val="00252AD4"/>
    <w:rsid w:val="002612B7"/>
    <w:rsid w:val="00261A74"/>
    <w:rsid w:val="00285797"/>
    <w:rsid w:val="002A3F45"/>
    <w:rsid w:val="002A5F1C"/>
    <w:rsid w:val="002B5F0B"/>
    <w:rsid w:val="002B6D4D"/>
    <w:rsid w:val="002C1A58"/>
    <w:rsid w:val="002C2466"/>
    <w:rsid w:val="002D5AED"/>
    <w:rsid w:val="003113DE"/>
    <w:rsid w:val="00317A62"/>
    <w:rsid w:val="0032675B"/>
    <w:rsid w:val="0033114C"/>
    <w:rsid w:val="003536F6"/>
    <w:rsid w:val="0037105D"/>
    <w:rsid w:val="003868E1"/>
    <w:rsid w:val="003B478F"/>
    <w:rsid w:val="003D1689"/>
    <w:rsid w:val="003D3365"/>
    <w:rsid w:val="003F04DF"/>
    <w:rsid w:val="004065B1"/>
    <w:rsid w:val="00415F1B"/>
    <w:rsid w:val="00424DF0"/>
    <w:rsid w:val="00430913"/>
    <w:rsid w:val="00441391"/>
    <w:rsid w:val="0044328D"/>
    <w:rsid w:val="00444AB8"/>
    <w:rsid w:val="0045238D"/>
    <w:rsid w:val="00456923"/>
    <w:rsid w:val="00472981"/>
    <w:rsid w:val="00481E42"/>
    <w:rsid w:val="00494D06"/>
    <w:rsid w:val="00496837"/>
    <w:rsid w:val="004D28CF"/>
    <w:rsid w:val="004D3125"/>
    <w:rsid w:val="004D3D42"/>
    <w:rsid w:val="004E0FC4"/>
    <w:rsid w:val="004E5CF1"/>
    <w:rsid w:val="00510444"/>
    <w:rsid w:val="00527BFA"/>
    <w:rsid w:val="00533373"/>
    <w:rsid w:val="005449AA"/>
    <w:rsid w:val="0057154F"/>
    <w:rsid w:val="005721BD"/>
    <w:rsid w:val="0059629C"/>
    <w:rsid w:val="005B018E"/>
    <w:rsid w:val="005C120B"/>
    <w:rsid w:val="005C5415"/>
    <w:rsid w:val="005D2A24"/>
    <w:rsid w:val="005E3806"/>
    <w:rsid w:val="005E4D57"/>
    <w:rsid w:val="0061242E"/>
    <w:rsid w:val="00635C25"/>
    <w:rsid w:val="0065337E"/>
    <w:rsid w:val="006761A8"/>
    <w:rsid w:val="00681E59"/>
    <w:rsid w:val="00695AF6"/>
    <w:rsid w:val="006A15FA"/>
    <w:rsid w:val="006A46B7"/>
    <w:rsid w:val="006C0E8C"/>
    <w:rsid w:val="006C5BA9"/>
    <w:rsid w:val="006D2E9A"/>
    <w:rsid w:val="006D785C"/>
    <w:rsid w:val="007000F6"/>
    <w:rsid w:val="00712781"/>
    <w:rsid w:val="00725AF2"/>
    <w:rsid w:val="00731B64"/>
    <w:rsid w:val="007511DE"/>
    <w:rsid w:val="00757C1F"/>
    <w:rsid w:val="007734BB"/>
    <w:rsid w:val="00781093"/>
    <w:rsid w:val="0078449A"/>
    <w:rsid w:val="007847B4"/>
    <w:rsid w:val="0079592D"/>
    <w:rsid w:val="007A2653"/>
    <w:rsid w:val="007B03E1"/>
    <w:rsid w:val="007C1D14"/>
    <w:rsid w:val="007C20FD"/>
    <w:rsid w:val="007D6B38"/>
    <w:rsid w:val="007E4D60"/>
    <w:rsid w:val="007E7EF4"/>
    <w:rsid w:val="007F2520"/>
    <w:rsid w:val="00801D8C"/>
    <w:rsid w:val="00804B06"/>
    <w:rsid w:val="00807D45"/>
    <w:rsid w:val="00837FB7"/>
    <w:rsid w:val="00854D8D"/>
    <w:rsid w:val="008628B3"/>
    <w:rsid w:val="00863C14"/>
    <w:rsid w:val="008821B1"/>
    <w:rsid w:val="00895752"/>
    <w:rsid w:val="008A0229"/>
    <w:rsid w:val="008C2484"/>
    <w:rsid w:val="008C44BE"/>
    <w:rsid w:val="008C4D82"/>
    <w:rsid w:val="008D0F6A"/>
    <w:rsid w:val="008E2B43"/>
    <w:rsid w:val="008E45DA"/>
    <w:rsid w:val="00931900"/>
    <w:rsid w:val="009407AC"/>
    <w:rsid w:val="009470F2"/>
    <w:rsid w:val="009479E7"/>
    <w:rsid w:val="009540BA"/>
    <w:rsid w:val="009552CE"/>
    <w:rsid w:val="00956E32"/>
    <w:rsid w:val="00960098"/>
    <w:rsid w:val="00960627"/>
    <w:rsid w:val="009762C4"/>
    <w:rsid w:val="0097633D"/>
    <w:rsid w:val="009B3217"/>
    <w:rsid w:val="009D69AB"/>
    <w:rsid w:val="009D7629"/>
    <w:rsid w:val="00A02CAA"/>
    <w:rsid w:val="00A12B92"/>
    <w:rsid w:val="00A229C7"/>
    <w:rsid w:val="00A24664"/>
    <w:rsid w:val="00A27FA8"/>
    <w:rsid w:val="00A56108"/>
    <w:rsid w:val="00A86A1D"/>
    <w:rsid w:val="00A943B7"/>
    <w:rsid w:val="00AF18DF"/>
    <w:rsid w:val="00AF468B"/>
    <w:rsid w:val="00AF6FA9"/>
    <w:rsid w:val="00B102F2"/>
    <w:rsid w:val="00B16966"/>
    <w:rsid w:val="00B26F15"/>
    <w:rsid w:val="00B3605A"/>
    <w:rsid w:val="00B81A88"/>
    <w:rsid w:val="00B84B7E"/>
    <w:rsid w:val="00BA3DF5"/>
    <w:rsid w:val="00BA4A7D"/>
    <w:rsid w:val="00BA793D"/>
    <w:rsid w:val="00BF4C1F"/>
    <w:rsid w:val="00C00526"/>
    <w:rsid w:val="00C12227"/>
    <w:rsid w:val="00C14054"/>
    <w:rsid w:val="00C27822"/>
    <w:rsid w:val="00C471C1"/>
    <w:rsid w:val="00C72767"/>
    <w:rsid w:val="00C80D7B"/>
    <w:rsid w:val="00C9663A"/>
    <w:rsid w:val="00D12839"/>
    <w:rsid w:val="00D2378B"/>
    <w:rsid w:val="00D32172"/>
    <w:rsid w:val="00D41484"/>
    <w:rsid w:val="00D4255F"/>
    <w:rsid w:val="00D91000"/>
    <w:rsid w:val="00DD79E6"/>
    <w:rsid w:val="00DE5867"/>
    <w:rsid w:val="00DF12F5"/>
    <w:rsid w:val="00E0238F"/>
    <w:rsid w:val="00E0490A"/>
    <w:rsid w:val="00E06423"/>
    <w:rsid w:val="00E10CF7"/>
    <w:rsid w:val="00E42021"/>
    <w:rsid w:val="00E42CEA"/>
    <w:rsid w:val="00E602AA"/>
    <w:rsid w:val="00E7380F"/>
    <w:rsid w:val="00E75932"/>
    <w:rsid w:val="00E7594C"/>
    <w:rsid w:val="00E7684A"/>
    <w:rsid w:val="00EA0F30"/>
    <w:rsid w:val="00EB2A65"/>
    <w:rsid w:val="00EC5943"/>
    <w:rsid w:val="00ED0EE6"/>
    <w:rsid w:val="00ED3E5E"/>
    <w:rsid w:val="00EF2666"/>
    <w:rsid w:val="00F10A8A"/>
    <w:rsid w:val="00F377A1"/>
    <w:rsid w:val="00F42F38"/>
    <w:rsid w:val="00F54F20"/>
    <w:rsid w:val="00F55A2D"/>
    <w:rsid w:val="00F83721"/>
    <w:rsid w:val="00F84123"/>
    <w:rsid w:val="00F943A1"/>
    <w:rsid w:val="00FA4501"/>
    <w:rsid w:val="00FD2FE4"/>
    <w:rsid w:val="00FE34BF"/>
    <w:rsid w:val="00FF2C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3FCD1"/>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0A58BD"/>
    <w:pPr>
      <w:tabs>
        <w:tab w:val="center" w:pos="4819"/>
        <w:tab w:val="right" w:pos="9638"/>
      </w:tabs>
    </w:pPr>
  </w:style>
  <w:style w:type="character" w:customStyle="1" w:styleId="AntratsDiagrama">
    <w:name w:val="Antraštės Diagrama"/>
    <w:basedOn w:val="Numatytasispastraiposriftas"/>
    <w:link w:val="Antrats"/>
    <w:uiPriority w:val="99"/>
    <w:rsid w:val="000A58BD"/>
    <w:rPr>
      <w:rFonts w:ascii="Arial" w:hAnsi="Arial" w:cs="Arial"/>
      <w:szCs w:val="24"/>
    </w:rPr>
  </w:style>
  <w:style w:type="paragraph" w:styleId="Porat">
    <w:name w:val="footer"/>
    <w:basedOn w:val="prastasis"/>
    <w:link w:val="PoratDiagrama"/>
    <w:uiPriority w:val="99"/>
    <w:unhideWhenUsed/>
    <w:rsid w:val="000A58BD"/>
    <w:pPr>
      <w:tabs>
        <w:tab w:val="center" w:pos="4819"/>
        <w:tab w:val="right" w:pos="9638"/>
      </w:tabs>
    </w:pPr>
  </w:style>
  <w:style w:type="character" w:customStyle="1" w:styleId="PoratDiagrama">
    <w:name w:val="Poraštė Diagrama"/>
    <w:basedOn w:val="Numatytasispastraiposriftas"/>
    <w:link w:val="Porat"/>
    <w:uiPriority w:val="99"/>
    <w:rsid w:val="000A58BD"/>
    <w:rPr>
      <w:rFonts w:ascii="Arial" w:hAnsi="Arial" w:cs="Arial"/>
      <w:szCs w:val="24"/>
    </w:rPr>
  </w:style>
  <w:style w:type="character" w:customStyle="1" w:styleId="fontstyle01">
    <w:name w:val="fontstyle01"/>
    <w:basedOn w:val="Numatytasispastraiposriftas"/>
    <w:rsid w:val="009552CE"/>
    <w:rPr>
      <w:rFonts w:ascii="TimesNewRomanPSMT" w:hAnsi="TimesNewRomanPSMT" w:hint="default"/>
      <w:b w:val="0"/>
      <w:bCs w:val="0"/>
      <w:i w:val="0"/>
      <w:iCs w:val="0"/>
      <w:color w:val="000000"/>
      <w:sz w:val="24"/>
      <w:szCs w:val="24"/>
    </w:rPr>
  </w:style>
  <w:style w:type="paragraph" w:styleId="Pataisymai">
    <w:name w:val="Revision"/>
    <w:hidden/>
    <w:uiPriority w:val="99"/>
    <w:semiHidden/>
    <w:rsid w:val="007000F6"/>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265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1C0CD14A-3987-4398-A2AA-E1D463284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A5950-C3B3-4E98-8553-A596325F298B}">
  <ds:schemaRefs>
    <ds:schemaRef ds:uri="http://schemas.microsoft.com/sharepoint/v3/contenttype/forms"/>
  </ds:schemaRefs>
</ds:datastoreItem>
</file>

<file path=customXml/itemProps3.xml><?xml version="1.0" encoding="utf-8"?>
<ds:datastoreItem xmlns:ds="http://schemas.openxmlformats.org/officeDocument/2006/customXml" ds:itemID="{4965D4FE-B5C2-40C6-897F-B0C578B70EA0}">
  <ds:schemaRefs>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1427</Words>
  <Characters>10541</Characters>
  <Application>Microsoft Office Word</Application>
  <DocSecurity>0</DocSecurity>
  <Lines>87</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Audronė Butvidaitė</cp:lastModifiedBy>
  <cp:revision>110</cp:revision>
  <dcterms:created xsi:type="dcterms:W3CDTF">2024-10-14T12:06:00Z</dcterms:created>
  <dcterms:modified xsi:type="dcterms:W3CDTF">2026-01-23T11:44:00Z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